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47" w:rsidRDefault="00FA4047">
      <w:bookmarkStart w:id="0" w:name="_GoBack"/>
      <w:bookmarkEnd w:id="0"/>
    </w:p>
    <w:p w:rsidR="00FA4047" w:rsidRDefault="00FA4047"/>
    <w:p w:rsidR="00FA4047" w:rsidRDefault="00FA4047"/>
    <w:p w:rsidR="00FA4047" w:rsidRDefault="00FA4047"/>
    <w:p w:rsidR="00FA4047" w:rsidRDefault="00F80AE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outlineLvl w:val="9"/>
        <w:rPr>
          <w:rFonts w:ascii="Albertus Medium" w:eastAsia="Albertus Medium" w:hAnsi="Albertus Medium" w:cs="Albertus Medium"/>
          <w:b/>
          <w:bCs/>
          <w:kern w:val="28"/>
          <w:sz w:val="96"/>
          <w:szCs w:val="96"/>
          <w:u w:color="000000"/>
        </w:rPr>
      </w:pPr>
      <w:r>
        <w:rPr>
          <w:rFonts w:ascii="Albertus Medium" w:eastAsia="Albertus Medium" w:hAnsi="Albertus Medium" w:cs="Albertus Medium"/>
          <w:b/>
          <w:bCs/>
          <w:kern w:val="28"/>
          <w:sz w:val="144"/>
          <w:szCs w:val="144"/>
          <w:u w:color="000000"/>
        </w:rPr>
        <w:t>QT—Mark</w:t>
      </w:r>
    </w:p>
    <w:p w:rsidR="00FA4047" w:rsidRDefault="00FA4047"/>
    <w:p w:rsidR="00FA4047" w:rsidRDefault="00FA4047"/>
    <w:p w:rsidR="00FA4047" w:rsidRDefault="00FA4047"/>
    <w:p w:rsidR="00FA4047" w:rsidRDefault="00FA4047"/>
    <w:p w:rsidR="00FA4047" w:rsidRDefault="00FA4047"/>
    <w:p w:rsidR="00FA4047" w:rsidRDefault="00FA4047"/>
    <w:p w:rsidR="00FA4047" w:rsidRDefault="00FA4047"/>
    <w:p w:rsidR="00FA4047" w:rsidRDefault="00FA4047"/>
    <w:p w:rsidR="00FA4047" w:rsidRDefault="00FA4047"/>
    <w:p w:rsidR="00FA4047" w:rsidRDefault="00FA4047"/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>Your name:___________________________________________</w:t>
      </w:r>
    </w:p>
    <w:p w:rsidR="00FA4047" w:rsidRDefault="00FA4047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</w:p>
    <w:p w:rsidR="00FA4047" w:rsidRDefault="00F80AE0">
      <w:pPr>
        <w:pStyle w:val="Heading5"/>
        <w:keepLines/>
        <w:spacing w:before="240" w:after="120"/>
        <w:ind w:left="432" w:hanging="432"/>
      </w:pPr>
      <w:r>
        <w:rPr>
          <w:rFonts w:ascii="Arial Unicode MS" w:eastAsia="Arial Unicode MS" w:hAnsi="Arial Unicode MS" w:cs="Arial Unicode MS"/>
          <w:b w:val="0"/>
          <w:bCs w:val="0"/>
          <w:u w:color="000000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*Remember when reading God’s word:</w:t>
      </w:r>
    </w:p>
    <w:p w:rsidR="00FA4047" w:rsidRDefault="00F80AE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1)  First, if possible, read the whole chapter.</w:t>
      </w:r>
    </w:p>
    <w:p w:rsidR="00FA4047" w:rsidRDefault="00F80AE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2)  Second, read the assigned passage to understand the general content of the passage.</w:t>
      </w:r>
    </w:p>
    <w:p w:rsidR="00FA4047" w:rsidRDefault="00F80AE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3)  Third, re-read the passage slower this time, and begin to notice.</w:t>
      </w:r>
    </w:p>
    <w:p w:rsidR="00FA4047" w:rsidRDefault="00F80AE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hAnsi="Times New Roman"/>
        </w:rPr>
        <w:t xml:space="preserve">)  Do </w:t>
      </w:r>
      <w:r>
        <w:rPr>
          <w:rFonts w:ascii="Times New Roman" w:hAnsi="Times New Roman"/>
          <w:u w:val="single"/>
        </w:rPr>
        <w:t>not</w:t>
      </w:r>
      <w:r>
        <w:rPr>
          <w:rFonts w:ascii="Times New Roman" w:hAnsi="Times New Roman"/>
        </w:rPr>
        <w:t xml:space="preserve"> begin reading, “What does the Bible have to say to me?”—Rather ask, “What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does the passage have to say about God?”</w:t>
      </w:r>
    </w:p>
    <w:p w:rsidR="00FA4047" w:rsidRDefault="00F80AE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</w:t>
      </w:r>
      <w:r>
        <w:rPr>
          <w:rFonts w:ascii="Times New Roman" w:hAnsi="Times New Roman"/>
        </w:rPr>
        <w:t xml:space="preserve">)  The first rule of Scripture interpretation is that the clear passages of Scripture must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interpret the less-than-clear passages, so you must be careful in your understanding, to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see if what you have understood is true to the whole Scripture teaching.</w:t>
      </w:r>
    </w:p>
    <w:p w:rsidR="00FA4047" w:rsidRDefault="00F80AE0">
      <w:pPr>
        <w:pStyle w:val="ListBullet4"/>
        <w:numPr>
          <w:ilvl w:val="0"/>
          <w:numId w:val="2"/>
        </w:numPr>
      </w:pPr>
      <w:r>
        <w:t>Understand, that God does not contradict Himself or lies.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1:1-8 (John the Baptist prepares the way)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1:9-13 (The baptism and temptation of Jesus)</w:t>
      </w:r>
    </w:p>
    <w:p w:rsidR="00FA4047" w:rsidRDefault="00F80AE0">
      <w:pPr>
        <w:numPr>
          <w:ilvl w:val="0"/>
          <w:numId w:val="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rPr>
          <w:sz w:val="12"/>
          <w:szCs w:val="12"/>
        </w:rPr>
      </w:pPr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/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1:14-20 (The calling of the first disciples)</w:t>
      </w:r>
    </w:p>
    <w:p w:rsidR="00FA4047" w:rsidRDefault="00F80AE0">
      <w:pPr>
        <w:numPr>
          <w:ilvl w:val="0"/>
          <w:numId w:val="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1:21-28 (Jesus drives out an evil spirit)</w:t>
      </w:r>
    </w:p>
    <w:p w:rsidR="00FA4047" w:rsidRDefault="00F80AE0">
      <w:pPr>
        <w:numPr>
          <w:ilvl w:val="0"/>
          <w:numId w:val="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1:29-34 (Jesus heals many)</w:t>
      </w:r>
    </w:p>
    <w:p w:rsidR="00FA4047" w:rsidRDefault="00F80AE0">
      <w:pPr>
        <w:numPr>
          <w:ilvl w:val="0"/>
          <w:numId w:val="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1:35-39 (Jesus prays in a solitary place)</w:t>
      </w:r>
    </w:p>
    <w:p w:rsidR="00FA4047" w:rsidRDefault="00F80AE0">
      <w:pPr>
        <w:numPr>
          <w:ilvl w:val="0"/>
          <w:numId w:val="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pPr>
        <w:rPr>
          <w:sz w:val="12"/>
          <w:szCs w:val="12"/>
        </w:rPr>
      </w:pPr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rPr>
          <w:sz w:val="12"/>
          <w:szCs w:val="12"/>
        </w:rPr>
      </w:pPr>
    </w:p>
    <w:p w:rsidR="00FA4047" w:rsidRDefault="00FA4047">
      <w:pPr>
        <w:rPr>
          <w:sz w:val="12"/>
          <w:szCs w:val="12"/>
        </w:rPr>
      </w:pPr>
    </w:p>
    <w:p w:rsidR="00FA4047" w:rsidRDefault="00FA4047">
      <w:pPr>
        <w:rPr>
          <w:sz w:val="12"/>
          <w:szCs w:val="12"/>
        </w:rPr>
      </w:pPr>
    </w:p>
    <w:p w:rsidR="00FA4047" w:rsidRDefault="00FA4047"/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1:40-45 (A man with leprosy)</w:t>
      </w:r>
    </w:p>
    <w:p w:rsidR="00FA4047" w:rsidRDefault="00F80AE0">
      <w:pPr>
        <w:numPr>
          <w:ilvl w:val="0"/>
          <w:numId w:val="1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pStyle w:val="Heading5"/>
        <w:keepLines/>
        <w:spacing w:before="240" w:after="120"/>
        <w:ind w:left="432" w:hanging="432"/>
      </w:pPr>
      <w:r>
        <w:rPr>
          <w:rFonts w:ascii="Arial Unicode MS" w:eastAsia="Arial Unicode MS" w:hAnsi="Arial Unicode MS" w:cs="Arial Unicode MS"/>
          <w:b w:val="0"/>
          <w:bCs w:val="0"/>
          <w:u w:color="000000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2:1-12 (Jesus heals a paralytic)</w:t>
      </w:r>
    </w:p>
    <w:p w:rsidR="00FA4047" w:rsidRDefault="00F80AE0">
      <w:pPr>
        <w:numPr>
          <w:ilvl w:val="0"/>
          <w:numId w:val="1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2:13-17 (The calling of Levi)</w:t>
      </w:r>
    </w:p>
    <w:p w:rsidR="00FA4047" w:rsidRDefault="00F80AE0">
      <w:pPr>
        <w:numPr>
          <w:ilvl w:val="0"/>
          <w:numId w:val="1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2:18-22 (Jesus questioned about fasting)</w:t>
      </w:r>
    </w:p>
    <w:p w:rsidR="00FA4047" w:rsidRDefault="00F80AE0">
      <w:pPr>
        <w:numPr>
          <w:ilvl w:val="0"/>
          <w:numId w:val="1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2:23-3:12 (Lord of the Sabbath)</w:t>
      </w:r>
    </w:p>
    <w:p w:rsidR="00FA4047" w:rsidRDefault="00F80AE0">
      <w:pPr>
        <w:numPr>
          <w:ilvl w:val="0"/>
          <w:numId w:val="1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3:13-19 (The appointing of the Twelve Apostles)</w:t>
      </w:r>
    </w:p>
    <w:p w:rsidR="00FA4047" w:rsidRDefault="00F80AE0">
      <w:pPr>
        <w:numPr>
          <w:ilvl w:val="0"/>
          <w:numId w:val="1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3:20-30 (Jesus and Beelzebub)</w:t>
      </w:r>
    </w:p>
    <w:p w:rsidR="00FA4047" w:rsidRDefault="00F80AE0">
      <w:pPr>
        <w:numPr>
          <w:ilvl w:val="0"/>
          <w:numId w:val="1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3:31-35 (Jesus’ mother and brothers)</w:t>
      </w:r>
    </w:p>
    <w:p w:rsidR="00FA4047" w:rsidRDefault="00F80AE0">
      <w:pPr>
        <w:numPr>
          <w:ilvl w:val="0"/>
          <w:numId w:val="1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4:1-20 (The parable of the sower)</w:t>
      </w:r>
    </w:p>
    <w:p w:rsidR="00FA4047" w:rsidRDefault="00F80AE0">
      <w:pPr>
        <w:numPr>
          <w:ilvl w:val="0"/>
          <w:numId w:val="1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4:21-25 (A lamp on a stand)</w:t>
      </w:r>
    </w:p>
    <w:p w:rsidR="00FA4047" w:rsidRDefault="00F80AE0">
      <w:pPr>
        <w:numPr>
          <w:ilvl w:val="0"/>
          <w:numId w:val="1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4:26-29 (The parable of the growing seed)</w:t>
      </w:r>
    </w:p>
    <w:p w:rsidR="00FA4047" w:rsidRDefault="00F80AE0">
      <w:pPr>
        <w:numPr>
          <w:ilvl w:val="0"/>
          <w:numId w:val="2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4:30-34 (The parable of the mustard seed)</w:t>
      </w:r>
    </w:p>
    <w:p w:rsidR="00FA4047" w:rsidRDefault="00F80AE0">
      <w:pPr>
        <w:numPr>
          <w:ilvl w:val="0"/>
          <w:numId w:val="2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4:35-41 (Jesus calms the storm)</w:t>
      </w:r>
    </w:p>
    <w:p w:rsidR="00FA4047" w:rsidRDefault="00F80AE0">
      <w:pPr>
        <w:numPr>
          <w:ilvl w:val="0"/>
          <w:numId w:val="2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5:1-20 (The healing of a demon-possessed man)</w:t>
      </w:r>
    </w:p>
    <w:p w:rsidR="00FA4047" w:rsidRDefault="00F80AE0">
      <w:pPr>
        <w:numPr>
          <w:ilvl w:val="0"/>
          <w:numId w:val="2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5:21-43 (A dead girl and a sick woman)</w:t>
      </w:r>
    </w:p>
    <w:p w:rsidR="00FA4047" w:rsidRDefault="00F80AE0">
      <w:pPr>
        <w:numPr>
          <w:ilvl w:val="0"/>
          <w:numId w:val="2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6:1-6 (A prophet without honor)</w:t>
      </w:r>
    </w:p>
    <w:p w:rsidR="00FA4047" w:rsidRDefault="00F80AE0">
      <w:pPr>
        <w:numPr>
          <w:ilvl w:val="0"/>
          <w:numId w:val="2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6:7-13 (Jesus sends out the Twelve)</w:t>
      </w:r>
    </w:p>
    <w:p w:rsidR="00FA4047" w:rsidRDefault="00F80AE0">
      <w:pPr>
        <w:numPr>
          <w:ilvl w:val="0"/>
          <w:numId w:val="2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6:14-29 (John the Baptist beheaded)</w:t>
      </w:r>
    </w:p>
    <w:p w:rsidR="00FA4047" w:rsidRDefault="00F80AE0">
      <w:pPr>
        <w:numPr>
          <w:ilvl w:val="0"/>
          <w:numId w:val="2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6:30-44 (Jesus feeds the five thousand)</w:t>
      </w:r>
    </w:p>
    <w:p w:rsidR="00FA4047" w:rsidRDefault="00F80AE0">
      <w:pPr>
        <w:numPr>
          <w:ilvl w:val="0"/>
          <w:numId w:val="2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6:45-56 (Jesus walks on the water)</w:t>
      </w:r>
    </w:p>
    <w:p w:rsidR="00FA4047" w:rsidRDefault="00F80AE0">
      <w:pPr>
        <w:numPr>
          <w:ilvl w:val="0"/>
          <w:numId w:val="2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7:1-23 (Clean and unclean)</w:t>
      </w:r>
    </w:p>
    <w:p w:rsidR="00FA4047" w:rsidRDefault="00F80AE0">
      <w:pPr>
        <w:numPr>
          <w:ilvl w:val="0"/>
          <w:numId w:val="3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7:24-30 (The faith of the Syrophoenician woman)</w:t>
      </w:r>
    </w:p>
    <w:p w:rsidR="00FA4047" w:rsidRDefault="00F80AE0">
      <w:pPr>
        <w:numPr>
          <w:ilvl w:val="0"/>
          <w:numId w:val="3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7:31-37 (The healing of a deaf and mute man)</w:t>
      </w:r>
    </w:p>
    <w:p w:rsidR="00FA4047" w:rsidRDefault="00F80AE0">
      <w:pPr>
        <w:numPr>
          <w:ilvl w:val="0"/>
          <w:numId w:val="3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8:1-13 (Jesus feeds the four thousand)</w:t>
      </w:r>
    </w:p>
    <w:p w:rsidR="00FA4047" w:rsidRDefault="00F80AE0">
      <w:pPr>
        <w:numPr>
          <w:ilvl w:val="0"/>
          <w:numId w:val="3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8:14-21 (The yeast of the Pharisees and Herod)</w:t>
      </w:r>
    </w:p>
    <w:p w:rsidR="00FA4047" w:rsidRDefault="00F80AE0">
      <w:pPr>
        <w:numPr>
          <w:ilvl w:val="0"/>
          <w:numId w:val="3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8:22-26 (The healing of the blind man at Bethsaida)</w:t>
      </w:r>
    </w:p>
    <w:p w:rsidR="00FA4047" w:rsidRDefault="00F80AE0">
      <w:pPr>
        <w:numPr>
          <w:ilvl w:val="0"/>
          <w:numId w:val="3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8:27-30 (Peter’s confession of Christ)</w:t>
      </w:r>
    </w:p>
    <w:p w:rsidR="00FA4047" w:rsidRDefault="00F80AE0">
      <w:pPr>
        <w:numPr>
          <w:ilvl w:val="0"/>
          <w:numId w:val="3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8:31-9:1 (Jesus predicts His death)</w:t>
      </w:r>
    </w:p>
    <w:p w:rsidR="00FA4047" w:rsidRDefault="00F80AE0">
      <w:pPr>
        <w:numPr>
          <w:ilvl w:val="0"/>
          <w:numId w:val="3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9:2-13 (The transfiguration)</w:t>
      </w:r>
    </w:p>
    <w:p w:rsidR="00FA4047" w:rsidRDefault="00F80AE0">
      <w:pPr>
        <w:numPr>
          <w:ilvl w:val="0"/>
          <w:numId w:val="3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9:14-32 (The healing of a boy with an evil spirit)</w:t>
      </w:r>
    </w:p>
    <w:p w:rsidR="00FA4047" w:rsidRDefault="00F80AE0">
      <w:pPr>
        <w:numPr>
          <w:ilvl w:val="0"/>
          <w:numId w:val="3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9:33-37 (Who is the greatest?)</w:t>
      </w:r>
    </w:p>
    <w:p w:rsidR="00FA4047" w:rsidRDefault="00F80AE0">
      <w:pPr>
        <w:numPr>
          <w:ilvl w:val="0"/>
          <w:numId w:val="4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9:38-41 (Whoever is not against us is for us)</w:t>
      </w:r>
    </w:p>
    <w:p w:rsidR="00FA4047" w:rsidRDefault="00F80AE0">
      <w:pPr>
        <w:numPr>
          <w:ilvl w:val="0"/>
          <w:numId w:val="4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9:42-50 (Causing to sin)</w:t>
      </w:r>
    </w:p>
    <w:p w:rsidR="00FA4047" w:rsidRDefault="00F80AE0">
      <w:pPr>
        <w:numPr>
          <w:ilvl w:val="0"/>
          <w:numId w:val="4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10:1-12 (Divorce)</w:t>
      </w:r>
    </w:p>
    <w:p w:rsidR="00FA4047" w:rsidRDefault="00F80AE0">
      <w:pPr>
        <w:numPr>
          <w:ilvl w:val="0"/>
          <w:numId w:val="4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10:13-16 (The little children and Jesus)</w:t>
      </w:r>
    </w:p>
    <w:p w:rsidR="00FA4047" w:rsidRDefault="00F80AE0">
      <w:pPr>
        <w:numPr>
          <w:ilvl w:val="0"/>
          <w:numId w:val="4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10:17-31 (The rich young man)</w:t>
      </w:r>
    </w:p>
    <w:p w:rsidR="00FA4047" w:rsidRDefault="00F80AE0">
      <w:pPr>
        <w:numPr>
          <w:ilvl w:val="0"/>
          <w:numId w:val="4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10:32-34 (Jesus again predicts His death)</w:t>
      </w:r>
    </w:p>
    <w:p w:rsidR="00FA4047" w:rsidRDefault="00F80AE0">
      <w:pPr>
        <w:numPr>
          <w:ilvl w:val="0"/>
          <w:numId w:val="4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10:35-45 (The request of James and John)</w:t>
      </w:r>
    </w:p>
    <w:p w:rsidR="00FA4047" w:rsidRDefault="00F80AE0">
      <w:pPr>
        <w:numPr>
          <w:ilvl w:val="0"/>
          <w:numId w:val="4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10:46-52 (Blind Bartimaeus receives his sight)</w:t>
      </w:r>
    </w:p>
    <w:p w:rsidR="00FA4047" w:rsidRDefault="00F80AE0">
      <w:pPr>
        <w:numPr>
          <w:ilvl w:val="0"/>
          <w:numId w:val="4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11:1-11 (The triumphal entry)</w:t>
      </w:r>
    </w:p>
    <w:p w:rsidR="00FA4047" w:rsidRDefault="00F80AE0">
      <w:pPr>
        <w:numPr>
          <w:ilvl w:val="0"/>
          <w:numId w:val="4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11:12-19 (Jesus clears the temple)</w:t>
      </w:r>
    </w:p>
    <w:p w:rsidR="00FA4047" w:rsidRDefault="00F80AE0">
      <w:pPr>
        <w:numPr>
          <w:ilvl w:val="0"/>
          <w:numId w:val="5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11:20-25 (The withered fig tree)</w:t>
      </w:r>
    </w:p>
    <w:p w:rsidR="00FA4047" w:rsidRDefault="00F80AE0">
      <w:pPr>
        <w:numPr>
          <w:ilvl w:val="0"/>
          <w:numId w:val="5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11:27-33 (The authority of Jesus questioned)</w:t>
      </w:r>
    </w:p>
    <w:p w:rsidR="00FA4047" w:rsidRDefault="00F80AE0">
      <w:pPr>
        <w:numPr>
          <w:ilvl w:val="0"/>
          <w:numId w:val="5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12:1-12 (The parable of the tenants)</w:t>
      </w:r>
    </w:p>
    <w:p w:rsidR="00FA4047" w:rsidRDefault="00F80AE0">
      <w:pPr>
        <w:numPr>
          <w:ilvl w:val="0"/>
          <w:numId w:val="5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12:13-17 (Paying taxes to Caesar)</w:t>
      </w:r>
    </w:p>
    <w:p w:rsidR="00FA4047" w:rsidRDefault="00F80AE0">
      <w:pPr>
        <w:numPr>
          <w:ilvl w:val="0"/>
          <w:numId w:val="5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12:18-27 (Marriage at the resurrection)</w:t>
      </w:r>
    </w:p>
    <w:p w:rsidR="00FA4047" w:rsidRDefault="00F80AE0">
      <w:pPr>
        <w:numPr>
          <w:ilvl w:val="0"/>
          <w:numId w:val="5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12:28-34 (The greatest commandment)</w:t>
      </w:r>
    </w:p>
    <w:p w:rsidR="00FA4047" w:rsidRDefault="00F80AE0">
      <w:pPr>
        <w:numPr>
          <w:ilvl w:val="0"/>
          <w:numId w:val="5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12:35-40 (Whose Son is the Christ?)</w:t>
      </w:r>
    </w:p>
    <w:p w:rsidR="00FA4047" w:rsidRDefault="00F80AE0">
      <w:pPr>
        <w:numPr>
          <w:ilvl w:val="0"/>
          <w:numId w:val="5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12:41-44 (The widow’s offering)</w:t>
      </w:r>
    </w:p>
    <w:p w:rsidR="00FA4047" w:rsidRDefault="00F80AE0">
      <w:pPr>
        <w:numPr>
          <w:ilvl w:val="0"/>
          <w:numId w:val="5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13:1-31 (Signs of the end of the age)</w:t>
      </w:r>
    </w:p>
    <w:p w:rsidR="00FA4047" w:rsidRDefault="00F80AE0">
      <w:pPr>
        <w:numPr>
          <w:ilvl w:val="0"/>
          <w:numId w:val="5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13:32-37 (The day and hour unknown)</w:t>
      </w:r>
    </w:p>
    <w:p w:rsidR="00FA4047" w:rsidRDefault="00F80AE0">
      <w:pPr>
        <w:numPr>
          <w:ilvl w:val="0"/>
          <w:numId w:val="6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14:1-11 (Jesus anointed at Bethany)</w:t>
      </w:r>
    </w:p>
    <w:p w:rsidR="00FA4047" w:rsidRDefault="00F80AE0">
      <w:pPr>
        <w:numPr>
          <w:ilvl w:val="0"/>
          <w:numId w:val="6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14:12-26 (The Lord’s Supper)</w:t>
      </w:r>
    </w:p>
    <w:p w:rsidR="00FA4047" w:rsidRDefault="00F80AE0">
      <w:pPr>
        <w:numPr>
          <w:ilvl w:val="0"/>
          <w:numId w:val="6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14:27-31 (Jesus predicts Peter’s denial)</w:t>
      </w:r>
    </w:p>
    <w:p w:rsidR="00FA4047" w:rsidRDefault="00F80AE0">
      <w:pPr>
        <w:numPr>
          <w:ilvl w:val="0"/>
          <w:numId w:val="6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14:32-42 (Gethsemane)</w:t>
      </w:r>
    </w:p>
    <w:p w:rsidR="00FA4047" w:rsidRDefault="00F80AE0">
      <w:pPr>
        <w:numPr>
          <w:ilvl w:val="0"/>
          <w:numId w:val="64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14:43-52 (Jesus arrested)</w:t>
      </w:r>
    </w:p>
    <w:p w:rsidR="00FA4047" w:rsidRDefault="00F80AE0">
      <w:pPr>
        <w:numPr>
          <w:ilvl w:val="0"/>
          <w:numId w:val="65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14:53-65 (Before the Sanhedrin)</w:t>
      </w:r>
    </w:p>
    <w:p w:rsidR="00FA4047" w:rsidRDefault="00F80AE0">
      <w:pPr>
        <w:numPr>
          <w:ilvl w:val="0"/>
          <w:numId w:val="66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 w:type="page"/>
      </w:r>
    </w:p>
    <w:p w:rsidR="00FA4047" w:rsidRDefault="00F80AE0">
      <w:pPr>
        <w:pStyle w:val="Heading5"/>
        <w:keepLines/>
        <w:spacing w:before="240" w:after="120"/>
        <w:ind w:left="432" w:hanging="432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>Sharing from our QT—Mark</w:t>
      </w:r>
    </w:p>
    <w:p w:rsidR="00FA4047" w:rsidRDefault="00F80AE0">
      <w:pPr>
        <w:spacing w:line="240" w:lineRule="auto"/>
      </w:pPr>
      <w:r>
        <w:rPr>
          <w:u w:val="single"/>
        </w:rPr>
        <w:t>Day 1</w:t>
      </w:r>
      <w:r>
        <w:t>— Mark 14:66-72 (Peter disowns Jesus)</w:t>
      </w:r>
    </w:p>
    <w:p w:rsidR="00FA4047" w:rsidRDefault="00F80AE0">
      <w:pPr>
        <w:numPr>
          <w:ilvl w:val="0"/>
          <w:numId w:val="67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2</w:t>
      </w:r>
      <w:r>
        <w:t>— Mark 15:1-15 (Jesus before Pilate)</w:t>
      </w:r>
    </w:p>
    <w:p w:rsidR="00FA4047" w:rsidRDefault="00F80AE0">
      <w:pPr>
        <w:numPr>
          <w:ilvl w:val="0"/>
          <w:numId w:val="68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3</w:t>
      </w:r>
      <w:r>
        <w:t>— Mark 15:16-20 (The soldiers mock Jesus)</w:t>
      </w:r>
    </w:p>
    <w:p w:rsidR="00FA4047" w:rsidRDefault="00F80AE0">
      <w:pPr>
        <w:numPr>
          <w:ilvl w:val="0"/>
          <w:numId w:val="69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4</w:t>
      </w:r>
      <w:r>
        <w:t>— Mark 15:21-32 (The crucifixion)</w:t>
      </w:r>
    </w:p>
    <w:p w:rsidR="00FA4047" w:rsidRDefault="00F80AE0">
      <w:pPr>
        <w:numPr>
          <w:ilvl w:val="0"/>
          <w:numId w:val="70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lastRenderedPageBreak/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5</w:t>
      </w:r>
      <w:r>
        <w:t>— Mark 15:33-41 (The death of Jesus)</w:t>
      </w:r>
    </w:p>
    <w:p w:rsidR="00FA4047" w:rsidRDefault="00F80AE0">
      <w:pPr>
        <w:numPr>
          <w:ilvl w:val="0"/>
          <w:numId w:val="71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6</w:t>
      </w:r>
      <w:r>
        <w:t>— Mark 15:42-47 (The burial of Jesus)</w:t>
      </w:r>
    </w:p>
    <w:p w:rsidR="00FA4047" w:rsidRDefault="00F80AE0">
      <w:pPr>
        <w:numPr>
          <w:ilvl w:val="0"/>
          <w:numId w:val="72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A4047">
      <w:pPr>
        <w:spacing w:line="240" w:lineRule="auto"/>
      </w:pPr>
    </w:p>
    <w:p w:rsidR="00FA4047" w:rsidRDefault="00F80AE0">
      <w:pPr>
        <w:spacing w:line="240" w:lineRule="auto"/>
      </w:pPr>
      <w:r>
        <w:rPr>
          <w:u w:val="single"/>
        </w:rPr>
        <w:t>Day 7</w:t>
      </w:r>
      <w:r>
        <w:t>— Mark 16:1-20 (The resurrection)</w:t>
      </w:r>
    </w:p>
    <w:p w:rsidR="00FA4047" w:rsidRDefault="00F80AE0">
      <w:pPr>
        <w:numPr>
          <w:ilvl w:val="0"/>
          <w:numId w:val="73"/>
        </w:numPr>
      </w:pPr>
      <w:r>
        <w:rPr>
          <w:rFonts w:eastAsia="Arial Unicode MS" w:cs="Arial Unicode MS"/>
          <w:b/>
          <w:bCs/>
        </w:rPr>
        <w:t>Notice</w:t>
      </w:r>
      <w:r>
        <w:rPr>
          <w:rFonts w:eastAsia="Arial Unicode MS" w:cs="Arial Unicode MS"/>
        </w:rPr>
        <w:t>—what’s there.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Ask</w:t>
      </w:r>
      <w:r>
        <w:rPr>
          <w:rFonts w:eastAsia="Arial Unicode MS" w:cs="Arial Unicode MS"/>
        </w:rPr>
        <w:t>—why do you think it is there?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God</w:t>
      </w:r>
      <w:r>
        <w:rPr>
          <w:rFonts w:eastAsia="Arial Unicode MS" w:cs="Arial Unicode MS"/>
        </w:rPr>
        <w:t>—what are you learning about your God?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r>
        <w:rPr>
          <w:rFonts w:eastAsia="Arial Unicode MS" w:cs="Arial Unicode MS"/>
        </w:rPr>
        <w:t xml:space="preserve"> 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p w:rsidR="00FA4047" w:rsidRDefault="00F80AE0">
      <w:pPr>
        <w:numPr>
          <w:ilvl w:val="0"/>
          <w:numId w:val="4"/>
        </w:numPr>
      </w:pPr>
      <w:r>
        <w:rPr>
          <w:rFonts w:eastAsia="Arial Unicode MS" w:cs="Arial Unicode MS"/>
          <w:b/>
          <w:bCs/>
        </w:rPr>
        <w:t>Obey</w:t>
      </w:r>
      <w:r>
        <w:rPr>
          <w:rFonts w:eastAsia="Arial Unicode MS" w:cs="Arial Unicode MS"/>
        </w:rPr>
        <w:t>—how can you apply God’s knowledge/truth into your life?</w:t>
      </w:r>
    </w:p>
    <w:p w:rsidR="00FA4047" w:rsidRDefault="00F80AE0">
      <w:r>
        <w:rPr>
          <w:rFonts w:eastAsia="Arial Unicode MS" w:cs="Arial Unicode MS"/>
        </w:rPr>
        <w:t xml:space="preserve">     </w:t>
      </w:r>
      <w:r>
        <w:rPr>
          <w:rFonts w:eastAsia="Arial Unicode MS" w:cs="Arial Unicode MS"/>
          <w:sz w:val="12"/>
          <w:szCs w:val="12"/>
        </w:rPr>
        <w:t>______________________________________________________________________________________________________________________________________________________</w:t>
      </w:r>
    </w:p>
    <w:sectPr w:rsidR="00FA404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E4" w:rsidRDefault="007D3EE4">
      <w:pPr>
        <w:spacing w:line="240" w:lineRule="auto"/>
      </w:pPr>
      <w:r>
        <w:separator/>
      </w:r>
    </w:p>
  </w:endnote>
  <w:endnote w:type="continuationSeparator" w:id="0">
    <w:p w:rsidR="007D3EE4" w:rsidRDefault="007D3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E0" w:rsidRDefault="00F80AE0">
    <w:pPr>
      <w:pStyle w:val="Footer"/>
    </w:pPr>
    <w:r>
      <w:t>QTMark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E4" w:rsidRDefault="007D3EE4">
      <w:pPr>
        <w:spacing w:line="240" w:lineRule="auto"/>
      </w:pPr>
      <w:r>
        <w:separator/>
      </w:r>
    </w:p>
  </w:footnote>
  <w:footnote w:type="continuationSeparator" w:id="0">
    <w:p w:rsidR="007D3EE4" w:rsidRDefault="007D3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E0" w:rsidRDefault="00F80AE0">
    <w:pPr>
      <w:pStyle w:val="Header"/>
    </w:pPr>
    <w:r>
      <w:tab/>
      <w:t xml:space="preserve">Page  </w:t>
    </w:r>
    <w:r>
      <w:fldChar w:fldCharType="begin"/>
    </w:r>
    <w:r>
      <w:instrText xml:space="preserve"> PAGE </w:instrText>
    </w:r>
    <w:r>
      <w:fldChar w:fldCharType="separate"/>
    </w:r>
    <w:r w:rsidR="007D04B6">
      <w:rPr>
        <w:noProof/>
      </w:rPr>
      <w:t>22</w:t>
    </w:r>
    <w:r>
      <w:fldChar w:fldCharType="end"/>
    </w:r>
    <w:r>
      <w:t xml:space="preserve"> of  </w:t>
    </w:r>
    <w:fldSimple w:instr=" NUMPAGES ">
      <w:r w:rsidR="007D04B6">
        <w:rPr>
          <w:noProof/>
        </w:rPr>
        <w:t>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50C6"/>
    <w:multiLevelType w:val="hybridMultilevel"/>
    <w:tmpl w:val="9C109730"/>
    <w:numStyleLink w:val="ImportedStyle3"/>
  </w:abstractNum>
  <w:abstractNum w:abstractNumId="1" w15:restartNumberingAfterBreak="0">
    <w:nsid w:val="215D2BC5"/>
    <w:multiLevelType w:val="hybridMultilevel"/>
    <w:tmpl w:val="9C109730"/>
    <w:styleLink w:val="ImportedStyle3"/>
    <w:lvl w:ilvl="0" w:tplc="91B0AF0A">
      <w:start w:val="1"/>
      <w:numFmt w:val="bullet"/>
      <w:lvlText w:val="•"/>
      <w:lvlJc w:val="left"/>
      <w:pPr>
        <w:ind w:left="2016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6E0AEE">
      <w:start w:val="1"/>
      <w:numFmt w:val="bullet"/>
      <w:lvlText w:val="o"/>
      <w:lvlJc w:val="left"/>
      <w:pPr>
        <w:ind w:left="1224" w:hanging="1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4E59A">
      <w:start w:val="1"/>
      <w:numFmt w:val="bullet"/>
      <w:lvlText w:val="▪"/>
      <w:lvlJc w:val="left"/>
      <w:pPr>
        <w:ind w:left="1296" w:hanging="1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6A3B40">
      <w:start w:val="1"/>
      <w:numFmt w:val="bullet"/>
      <w:lvlText w:val="•"/>
      <w:lvlJc w:val="left"/>
      <w:pPr>
        <w:ind w:left="20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F83E80">
      <w:start w:val="1"/>
      <w:numFmt w:val="bullet"/>
      <w:lvlText w:val="o"/>
      <w:lvlJc w:val="left"/>
      <w:pPr>
        <w:ind w:left="2736" w:hanging="1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3AAE4E">
      <w:start w:val="1"/>
      <w:numFmt w:val="bullet"/>
      <w:lvlText w:val="▪"/>
      <w:lvlJc w:val="left"/>
      <w:pPr>
        <w:ind w:left="3456" w:hanging="1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1AAD5E">
      <w:start w:val="1"/>
      <w:numFmt w:val="bullet"/>
      <w:lvlText w:val="•"/>
      <w:lvlJc w:val="left"/>
      <w:pPr>
        <w:ind w:left="4176" w:hanging="12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32CA8A">
      <w:start w:val="1"/>
      <w:numFmt w:val="bullet"/>
      <w:lvlText w:val="o"/>
      <w:lvlJc w:val="left"/>
      <w:pPr>
        <w:ind w:left="4896" w:hanging="1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8C5E0E">
      <w:start w:val="1"/>
      <w:numFmt w:val="bullet"/>
      <w:lvlText w:val="▪"/>
      <w:lvlJc w:val="left"/>
      <w:pPr>
        <w:ind w:left="5616" w:hanging="1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144B1E"/>
    <w:multiLevelType w:val="multilevel"/>
    <w:tmpl w:val="E3969C8C"/>
    <w:numStyleLink w:val="Legal"/>
  </w:abstractNum>
  <w:abstractNum w:abstractNumId="3" w15:restartNumberingAfterBreak="0">
    <w:nsid w:val="58BD1ACC"/>
    <w:multiLevelType w:val="multilevel"/>
    <w:tmpl w:val="E3969C8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7"/>
    <w:rsid w:val="007D04B6"/>
    <w:rsid w:val="007D3EE4"/>
    <w:rsid w:val="00F80AE0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D28F"/>
  <w15:docId w15:val="{C4410B17-85AF-414A-BD23-CC39C98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pacing w:line="360" w:lineRule="auto"/>
    </w:pPr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next w:val="Body"/>
    <w:pPr>
      <w:keepNext/>
      <w:outlineLvl w:val="4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8" w:space="0" w:color="000000"/>
      </w:pBdr>
      <w:tabs>
        <w:tab w:val="right" w:pos="9360"/>
      </w:tabs>
    </w:pPr>
    <w:rPr>
      <w:rFonts w:ascii="Helvetica" w:hAnsi="Helvetica" w:cs="Arial Unicode MS"/>
      <w:color w:val="000000"/>
    </w:rPr>
  </w:style>
  <w:style w:type="paragraph" w:styleId="Footer">
    <w:name w:val="footer"/>
    <w:pPr>
      <w:pBdr>
        <w:top w:val="single" w:sz="8" w:space="0" w:color="000000"/>
      </w:pBdr>
      <w:tabs>
        <w:tab w:val="right" w:pos="9360"/>
      </w:tabs>
    </w:pPr>
    <w:rPr>
      <w:rFonts w:ascii="Helvetica" w:hAnsi="Helvetica" w:cs="Arial Unicode MS"/>
      <w:color w:val="000000"/>
    </w:rPr>
  </w:style>
  <w:style w:type="paragraph" w:styleId="Title">
    <w:name w:val="Title"/>
    <w:next w:val="Body"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40"/>
      <w:outlineLvl w:val="0"/>
    </w:pPr>
    <w:rPr>
      <w:rFonts w:ascii="Arial Black" w:hAnsi="Arial Black" w:cs="Arial Unicode MS"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ListBullet4">
    <w:name w:val="List Bullet 4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Legal">
    <w:name w:val="Legal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13762</Words>
  <Characters>78446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Lehmann</dc:creator>
  <cp:lastModifiedBy>Kat Lehmann</cp:lastModifiedBy>
  <cp:revision>3</cp:revision>
  <dcterms:created xsi:type="dcterms:W3CDTF">2017-02-04T18:58:00Z</dcterms:created>
  <dcterms:modified xsi:type="dcterms:W3CDTF">2017-02-04T18:58:00Z</dcterms:modified>
</cp:coreProperties>
</file>