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DD85" w14:textId="123A0DDA" w:rsidR="00DA12F5" w:rsidRPr="00D0393B" w:rsidRDefault="00DA12F5" w:rsidP="00F05E85">
      <w:pPr>
        <w:spacing w:after="300" w:line="312" w:lineRule="atLeast"/>
        <w:outlineLvl w:val="0"/>
        <w:rPr>
          <w:rFonts w:ascii="Avenir Book" w:eastAsia="Times New Roman" w:hAnsi="Avenir Book" w:cstheme="minorHAnsi"/>
          <w:b/>
          <w:bCs/>
          <w:color w:val="101F30"/>
          <w:spacing w:val="-2"/>
          <w:kern w:val="36"/>
          <w:sz w:val="32"/>
          <w:szCs w:val="32"/>
        </w:rPr>
      </w:pPr>
      <w:r w:rsidRPr="00D0393B">
        <w:rPr>
          <w:rFonts w:ascii="Avenir Book" w:hAnsi="Avenir Book" w:cstheme="minorHAnsi"/>
          <w:b/>
          <w:bCs/>
          <w:color w:val="202124"/>
          <w:sz w:val="32"/>
          <w:szCs w:val="32"/>
          <w:shd w:val="clear" w:color="auto" w:fill="FFFFFF"/>
        </w:rPr>
        <w:t>Resources you may need to cope with COVID-19 | LendingTree</w:t>
      </w:r>
    </w:p>
    <w:p w14:paraId="64F32977" w14:textId="77777777" w:rsidR="00F05E85" w:rsidRPr="00D0393B" w:rsidRDefault="00F05E85" w:rsidP="00F05E85">
      <w:pPr>
        <w:shd w:val="clear" w:color="auto" w:fill="FFFFFF"/>
        <w:spacing w:after="240" w:line="408" w:lineRule="atLeast"/>
        <w:rPr>
          <w:rFonts w:ascii="Avenir Book" w:eastAsia="Times New Roman" w:hAnsi="Avenir Book" w:cstheme="minorHAnsi"/>
          <w:color w:val="454545"/>
          <w:sz w:val="24"/>
          <w:szCs w:val="24"/>
        </w:rPr>
      </w:pPr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Typically, we connect our customers with lenders. But nothing feels typical right now. Instead, we’re connecting you with resources that can help you cope with this crisis. Here’s how to:</w:t>
      </w:r>
    </w:p>
    <w:p w14:paraId="5F8AAEBE" w14:textId="77777777" w:rsidR="00F05E85" w:rsidRPr="00D0393B" w:rsidRDefault="0039251E" w:rsidP="00F05E85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venir Book" w:eastAsia="Times New Roman" w:hAnsi="Avenir Book" w:cstheme="minorHAnsi"/>
          <w:color w:val="454545"/>
          <w:sz w:val="24"/>
          <w:szCs w:val="24"/>
        </w:rPr>
      </w:pPr>
      <w:hyperlink r:id="rId5" w:tgtFrame="_blank" w:history="1">
        <w:r w:rsidR="00F05E85" w:rsidRPr="00D0393B">
          <w:rPr>
            <w:rFonts w:ascii="Avenir Book" w:eastAsia="Times New Roman" w:hAnsi="Avenir Book" w:cstheme="minorHAnsi"/>
            <w:color w:val="00AEEF"/>
            <w:sz w:val="24"/>
            <w:szCs w:val="24"/>
            <w:u w:val="single"/>
          </w:rPr>
          <w:t>Stop paying interest</w:t>
        </w:r>
      </w:hyperlink>
      <w:r w:rsidR="00F05E85"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 on your student loans.</w:t>
      </w:r>
    </w:p>
    <w:p w14:paraId="665E9A2B" w14:textId="77777777" w:rsidR="00F05E85" w:rsidRPr="00D0393B" w:rsidRDefault="00F05E85" w:rsidP="00F05E85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venir Book" w:eastAsia="Times New Roman" w:hAnsi="Avenir Book" w:cstheme="minorHAnsi"/>
          <w:color w:val="454545"/>
          <w:sz w:val="24"/>
          <w:szCs w:val="24"/>
        </w:rPr>
      </w:pPr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Apply for </w:t>
      </w:r>
      <w:hyperlink r:id="rId6" w:tgtFrame="_blank" w:history="1">
        <w:r w:rsidRPr="00D0393B">
          <w:rPr>
            <w:rFonts w:ascii="Avenir Book" w:eastAsia="Times New Roman" w:hAnsi="Avenir Book" w:cstheme="minorHAnsi"/>
            <w:color w:val="00AEEF"/>
            <w:sz w:val="24"/>
            <w:szCs w:val="24"/>
            <w:u w:val="single"/>
          </w:rPr>
          <w:t>unemployment benefits</w:t>
        </w:r>
      </w:hyperlink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.</w:t>
      </w:r>
    </w:p>
    <w:p w14:paraId="564D5A15" w14:textId="77777777" w:rsidR="00F05E85" w:rsidRPr="00D0393B" w:rsidRDefault="00F05E85" w:rsidP="00F05E85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venir Book" w:eastAsia="Times New Roman" w:hAnsi="Avenir Book" w:cstheme="minorHAnsi"/>
          <w:color w:val="454545"/>
          <w:sz w:val="24"/>
          <w:szCs w:val="24"/>
        </w:rPr>
      </w:pPr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Delay making your </w:t>
      </w:r>
      <w:hyperlink r:id="rId7" w:tgtFrame="_blank" w:history="1">
        <w:r w:rsidRPr="00D0393B">
          <w:rPr>
            <w:rFonts w:ascii="Avenir Book" w:eastAsia="Times New Roman" w:hAnsi="Avenir Book" w:cstheme="minorHAnsi"/>
            <w:color w:val="00AEEF"/>
            <w:sz w:val="24"/>
            <w:szCs w:val="24"/>
            <w:u w:val="single"/>
          </w:rPr>
          <w:t>mortgage payment</w:t>
        </w:r>
      </w:hyperlink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.</w:t>
      </w:r>
    </w:p>
    <w:p w14:paraId="7085B822" w14:textId="77777777" w:rsidR="00F05E85" w:rsidRPr="00D0393B" w:rsidRDefault="00F05E85" w:rsidP="00F05E85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venir Book" w:eastAsia="Times New Roman" w:hAnsi="Avenir Book" w:cstheme="minorHAnsi"/>
          <w:color w:val="454545"/>
          <w:sz w:val="24"/>
          <w:szCs w:val="24"/>
        </w:rPr>
      </w:pPr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See which </w:t>
      </w:r>
      <w:hyperlink r:id="rId8" w:tgtFrame="_blank" w:history="1">
        <w:r w:rsidRPr="00D0393B">
          <w:rPr>
            <w:rFonts w:ascii="Avenir Book" w:eastAsia="Times New Roman" w:hAnsi="Avenir Book" w:cstheme="minorHAnsi"/>
            <w:color w:val="00AEEF"/>
            <w:sz w:val="24"/>
            <w:szCs w:val="24"/>
            <w:u w:val="single"/>
          </w:rPr>
          <w:t>credit card companies</w:t>
        </w:r>
      </w:hyperlink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 offer help.</w:t>
      </w:r>
    </w:p>
    <w:p w14:paraId="54F5EEC1" w14:textId="77777777" w:rsidR="00F05E85" w:rsidRPr="00D0393B" w:rsidRDefault="00F05E85" w:rsidP="00F05E85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venir Book" w:eastAsia="Times New Roman" w:hAnsi="Avenir Book" w:cstheme="minorHAnsi"/>
          <w:color w:val="454545"/>
          <w:sz w:val="24"/>
          <w:szCs w:val="24"/>
        </w:rPr>
      </w:pPr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Learn more about </w:t>
      </w:r>
      <w:hyperlink r:id="rId9" w:tgtFrame="_blank" w:history="1">
        <w:r w:rsidRPr="00D0393B">
          <w:rPr>
            <w:rFonts w:ascii="Avenir Book" w:eastAsia="Times New Roman" w:hAnsi="Avenir Book" w:cstheme="minorHAnsi"/>
            <w:color w:val="00AEEF"/>
            <w:sz w:val="24"/>
            <w:szCs w:val="24"/>
            <w:u w:val="single"/>
          </w:rPr>
          <w:t>avoiding foreclosure and eviction</w:t>
        </w:r>
      </w:hyperlink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.</w:t>
      </w:r>
    </w:p>
    <w:p w14:paraId="79D54C6F" w14:textId="77777777" w:rsidR="00F05E85" w:rsidRPr="00D0393B" w:rsidRDefault="00F05E85" w:rsidP="00F05E85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venir Book" w:eastAsia="Times New Roman" w:hAnsi="Avenir Book" w:cstheme="minorHAnsi"/>
          <w:color w:val="454545"/>
          <w:sz w:val="24"/>
          <w:szCs w:val="24"/>
        </w:rPr>
      </w:pPr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Get help with </w:t>
      </w:r>
      <w:hyperlink r:id="rId10" w:tgtFrame="_blank" w:history="1">
        <w:r w:rsidRPr="00D0393B">
          <w:rPr>
            <w:rFonts w:ascii="Avenir Book" w:eastAsia="Times New Roman" w:hAnsi="Avenir Book" w:cstheme="minorHAnsi"/>
            <w:color w:val="00AEEF"/>
            <w:sz w:val="24"/>
            <w:szCs w:val="24"/>
            <w:u w:val="single"/>
          </w:rPr>
          <w:t>your rent</w:t>
        </w:r>
      </w:hyperlink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.</w:t>
      </w:r>
    </w:p>
    <w:p w14:paraId="06E234DD" w14:textId="77777777" w:rsidR="00F05E85" w:rsidRPr="00D0393B" w:rsidRDefault="00F05E85" w:rsidP="00F05E85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venir Book" w:eastAsia="Times New Roman" w:hAnsi="Avenir Book" w:cstheme="minorHAnsi"/>
          <w:color w:val="454545"/>
          <w:sz w:val="24"/>
          <w:szCs w:val="24"/>
        </w:rPr>
      </w:pPr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If you own a small business, </w:t>
      </w:r>
      <w:hyperlink r:id="rId11" w:tgtFrame="_blank" w:history="1">
        <w:r w:rsidRPr="00D0393B">
          <w:rPr>
            <w:rFonts w:ascii="Avenir Book" w:eastAsia="Times New Roman" w:hAnsi="Avenir Book" w:cstheme="minorHAnsi"/>
            <w:color w:val="00AEEF"/>
            <w:sz w:val="24"/>
            <w:szCs w:val="24"/>
            <w:u w:val="single"/>
          </w:rPr>
          <w:t>learn more about disaster relief assistance</w:t>
        </w:r>
      </w:hyperlink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.</w:t>
      </w:r>
    </w:p>
    <w:p w14:paraId="2F12C38D" w14:textId="77777777" w:rsidR="00F05E85" w:rsidRPr="00D0393B" w:rsidRDefault="00F05E85" w:rsidP="00F05E85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venir Book" w:eastAsia="Times New Roman" w:hAnsi="Avenir Book" w:cstheme="minorHAnsi"/>
          <w:color w:val="454545"/>
          <w:sz w:val="24"/>
          <w:szCs w:val="24"/>
        </w:rPr>
      </w:pPr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Get tips for </w:t>
      </w:r>
      <w:hyperlink r:id="rId12" w:tgtFrame="_blank" w:history="1">
        <w:r w:rsidRPr="00D0393B">
          <w:rPr>
            <w:rFonts w:ascii="Avenir Book" w:eastAsia="Times New Roman" w:hAnsi="Avenir Book" w:cstheme="minorHAnsi"/>
            <w:color w:val="00AEEF"/>
            <w:sz w:val="24"/>
            <w:szCs w:val="24"/>
            <w:u w:val="single"/>
          </w:rPr>
          <w:t>helping children</w:t>
        </w:r>
      </w:hyperlink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 cope with the coronavirus, and </w:t>
      </w:r>
      <w:hyperlink r:id="rId13" w:tgtFrame="_blank" w:history="1">
        <w:r w:rsidRPr="00D0393B">
          <w:rPr>
            <w:rFonts w:ascii="Avenir Book" w:eastAsia="Times New Roman" w:hAnsi="Avenir Book" w:cstheme="minorHAnsi"/>
            <w:color w:val="00AEEF"/>
            <w:sz w:val="24"/>
            <w:szCs w:val="24"/>
            <w:u w:val="single"/>
          </w:rPr>
          <w:t>find free e-learning resources</w:t>
        </w:r>
      </w:hyperlink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.</w:t>
      </w:r>
    </w:p>
    <w:p w14:paraId="7DE4B3B6" w14:textId="77777777" w:rsidR="00F05E85" w:rsidRPr="00D0393B" w:rsidRDefault="00F05E85" w:rsidP="00F05E85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venir Book" w:eastAsia="Times New Roman" w:hAnsi="Avenir Book" w:cstheme="minorHAnsi"/>
          <w:color w:val="454545"/>
          <w:sz w:val="24"/>
          <w:szCs w:val="24"/>
        </w:rPr>
      </w:pPr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Learn more about </w:t>
      </w:r>
      <w:hyperlink r:id="rId14" w:tgtFrame="_blank" w:history="1">
        <w:r w:rsidRPr="00D0393B">
          <w:rPr>
            <w:rFonts w:ascii="Avenir Book" w:eastAsia="Times New Roman" w:hAnsi="Avenir Book" w:cstheme="minorHAnsi"/>
            <w:color w:val="2187C1"/>
            <w:sz w:val="24"/>
            <w:szCs w:val="24"/>
            <w:u w:val="single"/>
          </w:rPr>
          <w:t>state tax filing relief</w:t>
        </w:r>
      </w:hyperlink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.</w:t>
      </w:r>
    </w:p>
    <w:p w14:paraId="49CF55DC" w14:textId="77777777" w:rsidR="00F05E85" w:rsidRPr="00D0393B" w:rsidRDefault="00F05E85" w:rsidP="00F05E85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venir Book" w:eastAsia="Times New Roman" w:hAnsi="Avenir Book" w:cstheme="minorHAnsi"/>
          <w:color w:val="454545"/>
          <w:sz w:val="24"/>
          <w:szCs w:val="24"/>
        </w:rPr>
      </w:pPr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Keep close tabs on </w:t>
      </w:r>
      <w:hyperlink r:id="rId15" w:tgtFrame="_blank" w:history="1">
        <w:r w:rsidRPr="00D0393B">
          <w:rPr>
            <w:rFonts w:ascii="Avenir Book" w:eastAsia="Times New Roman" w:hAnsi="Avenir Book" w:cstheme="minorHAnsi"/>
            <w:color w:val="00AEEF"/>
            <w:sz w:val="24"/>
            <w:szCs w:val="24"/>
            <w:u w:val="single"/>
          </w:rPr>
          <w:t>your credit score and loans</w:t>
        </w:r>
      </w:hyperlink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>.</w:t>
      </w:r>
    </w:p>
    <w:p w14:paraId="01BF8D7C" w14:textId="69A02AA5" w:rsidR="00F05E85" w:rsidRPr="00D0393B" w:rsidRDefault="00DA12F5" w:rsidP="00DA12F5">
      <w:pPr>
        <w:shd w:val="clear" w:color="auto" w:fill="FFFFFF"/>
        <w:spacing w:after="240" w:line="408" w:lineRule="atLeast"/>
        <w:rPr>
          <w:rFonts w:ascii="Avenir Book" w:hAnsi="Avenir Book"/>
        </w:rPr>
      </w:pPr>
      <w:r w:rsidRPr="00D0393B">
        <w:rPr>
          <w:rFonts w:ascii="Avenir Book" w:eastAsia="Times New Roman" w:hAnsi="Avenir Book" w:cstheme="minorHAnsi"/>
          <w:b/>
          <w:bCs/>
          <w:color w:val="454545"/>
          <w:sz w:val="24"/>
          <w:szCs w:val="24"/>
        </w:rPr>
        <w:t>Full Link</w:t>
      </w:r>
      <w:r w:rsidRPr="00D0393B">
        <w:rPr>
          <w:rFonts w:ascii="Avenir Book" w:eastAsia="Times New Roman" w:hAnsi="Avenir Book" w:cstheme="minorHAnsi"/>
          <w:color w:val="454545"/>
          <w:sz w:val="24"/>
          <w:szCs w:val="24"/>
        </w:rPr>
        <w:t xml:space="preserve">:  </w:t>
      </w:r>
    </w:p>
    <w:p w14:paraId="5B13F3FD" w14:textId="77777777" w:rsidR="00DA12F5" w:rsidRPr="00D0393B" w:rsidRDefault="0039251E" w:rsidP="00DA12F5">
      <w:pPr>
        <w:rPr>
          <w:rFonts w:ascii="Avenir Book" w:hAnsi="Avenir Book"/>
        </w:rPr>
      </w:pPr>
      <w:hyperlink r:id="rId16" w:history="1">
        <w:r w:rsidR="00DA12F5" w:rsidRPr="00D0393B">
          <w:rPr>
            <w:rStyle w:val="Hyperlink"/>
            <w:rFonts w:ascii="Avenir Book" w:hAnsi="Avenir Book"/>
          </w:rPr>
          <w:t>https://www.lendingtree.com/blog/lifestyle/resources-you-may-need-to-cope-with-covid-19/?ccreative=email-footer&amp;template_section=email-footer&amp;bsft_eid=edb8daf9-3a4b-4a32-8f9d-d53113e70981&amp;esourceid=6263906&amp;campaign_id=2eee87ef-9759-4aeb-9743-c217672eaecb&amp;campaign_name=promo-coca-zero-interest-var2&amp;cchannel=crm&amp;ccontent=promo-coca-zero-interest-var2&amp;cmethod=promo&amp;cname=coca-zero-interest-var2&amp;cproduct=cc&amp;cterm=2eee87ef-9759-4aeb-9743-c217672eaecb&amp;mtaid=7611C&amp;template_name=promo-coca-zero-interest-var2&amp;ccampaign=promo-wednesday-pm&amp;cgroup=02-cc&amp;cstyle=general&amp;bsft_clkid=20668bdf-836c-41a5-b5cf-3972249a20cc&amp;bsft_uid=f71b63db-6e5d-483e-9438-f232ab859c39&amp;bsft_mid=fa5e4e63-94ee-433f-aa9a-3f8e9b64966a&amp;bsft_ek=2020-03-25T20%3A01%3A35Z&amp;bsft_mime_type=html&amp;csource=fa5e4e63-94ee-433f-aa9a-3f8e9b64966a&amp;ctype=mylt&amp;customer_type=mylt&amp;template_id=fa5e4e63-94ee-433f-aa9a-3f8e9b64966a&amp;sessionid=fbbab669-f77f-4510-8965-cde8ce7466c4&amp;mta=1</w:t>
        </w:r>
      </w:hyperlink>
    </w:p>
    <w:p w14:paraId="08F16E6B" w14:textId="77777777" w:rsidR="00DA12F5" w:rsidRPr="00D0393B" w:rsidRDefault="00DA12F5" w:rsidP="00DA12F5">
      <w:pPr>
        <w:pStyle w:val="Heading1"/>
        <w:shd w:val="clear" w:color="auto" w:fill="FFFFFF"/>
        <w:spacing w:before="0" w:beforeAutospacing="0" w:after="0" w:afterAutospacing="0" w:line="20" w:lineRule="atLeast"/>
        <w:rPr>
          <w:rFonts w:ascii="Avenir Book" w:hAnsi="Avenir Book" w:cstheme="minorHAnsi"/>
          <w:color w:val="000000"/>
          <w:sz w:val="32"/>
          <w:szCs w:val="32"/>
        </w:rPr>
      </w:pPr>
    </w:p>
    <w:p w14:paraId="465A602B" w14:textId="14722CB7" w:rsidR="00C721D4" w:rsidRPr="00D0393B" w:rsidRDefault="00DA12F5" w:rsidP="00DA12F5">
      <w:pPr>
        <w:pStyle w:val="Heading1"/>
        <w:shd w:val="clear" w:color="auto" w:fill="FFFFFF"/>
        <w:spacing w:before="0" w:beforeAutospacing="0" w:after="0" w:afterAutospacing="0" w:line="20" w:lineRule="atLeast"/>
        <w:rPr>
          <w:rFonts w:ascii="Avenir Book" w:hAnsi="Avenir Book" w:cstheme="minorHAnsi"/>
          <w:color w:val="000000"/>
          <w:sz w:val="16"/>
          <w:szCs w:val="16"/>
        </w:rPr>
      </w:pPr>
      <w:r w:rsidRPr="00D0393B">
        <w:rPr>
          <w:rFonts w:ascii="Avenir Book" w:hAnsi="Avenir Book" w:cstheme="minorHAnsi"/>
          <w:color w:val="000000"/>
          <w:sz w:val="32"/>
          <w:szCs w:val="32"/>
        </w:rPr>
        <w:t>Financial assistance available during the coronavirus crisis</w:t>
      </w:r>
    </w:p>
    <w:p w14:paraId="2B772397" w14:textId="77777777" w:rsidR="00DA12F5" w:rsidRPr="00D0393B" w:rsidRDefault="0039251E" w:rsidP="00DA12F5">
      <w:pPr>
        <w:rPr>
          <w:rFonts w:ascii="Avenir Book" w:hAnsi="Avenir Book"/>
        </w:rPr>
      </w:pPr>
      <w:hyperlink r:id="rId17" w:tgtFrame="_blank" w:history="1">
        <w:r w:rsidR="00DA12F5" w:rsidRPr="00D0393B">
          <w:rPr>
            <w:rStyle w:val="Hyperlink"/>
            <w:rFonts w:ascii="Avenir Book" w:hAnsi="Avenir Book" w:cs="Arial"/>
            <w:color w:val="1155CC"/>
            <w:shd w:val="clear" w:color="auto" w:fill="FFFFFF"/>
          </w:rPr>
          <w:t>https://www.orthospinenews.com/2020/03/25/a-look-at-some-financial-assistance-available-during-the-coronavirus-crisis</w:t>
        </w:r>
      </w:hyperlink>
    </w:p>
    <w:p w14:paraId="39ED2E3F" w14:textId="77777777" w:rsidR="00DA12F5" w:rsidRPr="00D0393B" w:rsidRDefault="00DA12F5">
      <w:pPr>
        <w:rPr>
          <w:rFonts w:ascii="Avenir Book" w:hAnsi="Avenir Book"/>
        </w:rPr>
      </w:pPr>
    </w:p>
    <w:sectPr w:rsidR="00DA12F5" w:rsidRPr="00D0393B" w:rsidSect="00D03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5146"/>
    <w:multiLevelType w:val="multilevel"/>
    <w:tmpl w:val="80A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85"/>
    <w:rsid w:val="0039251E"/>
    <w:rsid w:val="00C721D4"/>
    <w:rsid w:val="00D0393B"/>
    <w:rsid w:val="00DA12F5"/>
    <w:rsid w:val="00F0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8A01"/>
  <w15:chartTrackingRefBased/>
  <w15:docId w15:val="{006C83DF-C2D7-4999-AEB9-7E659C8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05E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dingtree.com/blog/money-matters/credit-card-issuers-offer-help-to-coronavirus-hit-customers/" TargetMode="External"/><Relationship Id="rId13" Type="http://schemas.openxmlformats.org/officeDocument/2006/relationships/hyperlink" Target="https://www.axios.com/coronavirus-free-content-parenting-kids-7a98c9f7-e8f3-450f-88a6-6fabd5687dcb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hfa.gov/Homeownersbuyer/MortgageAssistance/Pages/Coronavirus-Assistance-Information.aspx" TargetMode="External"/><Relationship Id="rId12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17" Type="http://schemas.openxmlformats.org/officeDocument/2006/relationships/hyperlink" Target="https://www.orthospinenews.com/2020/03/25/a-look-at-some-financial-assistance-available-during-the-coronavirus-cri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ndingtree.com/blog/lifestyle/resources-you-may-need-to-cope-with-covid-19/?ccreative=email-footer&amp;template_section=email-footer&amp;bsft_eid=edb8daf9-3a4b-4a32-8f9d-d53113e70981&amp;esourceid=6263906&amp;campaign_id=2eee87ef-9759-4aeb-9743-c217672eaecb&amp;campaign_name=promo-coca-zero-interest-var2&amp;cchannel=crm&amp;ccontent=promo-coca-zero-interest-var2&amp;cmethod=promo&amp;cname=coca-zero-interest-var2&amp;cproduct=cc&amp;cterm=2eee87ef-9759-4aeb-9743-c217672eaecb&amp;mtaid=7611C&amp;template_name=promo-coca-zero-interest-var2&amp;ccampaign=promo-wednesday-pm&amp;cgroup=02-cc&amp;cstyle=general&amp;bsft_clkid=20668bdf-836c-41a5-b5cf-3972249a20cc&amp;bsft_uid=f71b63db-6e5d-483e-9438-f232ab859c39&amp;bsft_mid=fa5e4e63-94ee-433f-aa9a-3f8e9b64966a&amp;bsft_ek=2020-03-25T20%3A01%3A35Z&amp;bsft_mime_type=html&amp;csource=fa5e4e63-94ee-433f-aa9a-3f8e9b64966a&amp;ctype=mylt&amp;customer_type=mylt&amp;template_id=fa5e4e63-94ee-433f-aa9a-3f8e9b64966a&amp;sessionid=fbbab669-f77f-4510-8965-cde8ce7466c4&amp;mta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sa.gov/unemployment" TargetMode="External"/><Relationship Id="rId11" Type="http://schemas.openxmlformats.org/officeDocument/2006/relationships/hyperlink" Target="https://www.sba.gov/disaster-assistance/coronavirus-covid-19" TargetMode="External"/><Relationship Id="rId5" Type="http://schemas.openxmlformats.org/officeDocument/2006/relationships/hyperlink" Target="https://studentaid.gov/announcements-events/coronavirus" TargetMode="External"/><Relationship Id="rId15" Type="http://schemas.openxmlformats.org/officeDocument/2006/relationships/hyperlink" Target="https://my.lendingtree.com/" TargetMode="External"/><Relationship Id="rId10" Type="http://schemas.openxmlformats.org/officeDocument/2006/relationships/hyperlink" Target="https://justshelter.org/community-resourc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ud.gov/sites/dfiles/OCHCO/documents/20-04hsgml.pdf" TargetMode="External"/><Relationship Id="rId14" Type="http://schemas.openxmlformats.org/officeDocument/2006/relationships/hyperlink" Target="https://www.aicpa.org/content/dam/aicpa/advocacy/tax/downloadabledocuments/coronavirus-state-filing-relie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1743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Charles Lee</cp:lastModifiedBy>
  <cp:revision>5</cp:revision>
  <dcterms:created xsi:type="dcterms:W3CDTF">2020-03-26T16:34:00Z</dcterms:created>
  <dcterms:modified xsi:type="dcterms:W3CDTF">2020-03-29T07:00:00Z</dcterms:modified>
  <cp:category/>
</cp:coreProperties>
</file>